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outlineLvl w:val="0"/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</w:pP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659129</wp:posOffset>
            </wp:positionH>
            <wp:positionV relativeFrom="page">
              <wp:posOffset>702310</wp:posOffset>
            </wp:positionV>
            <wp:extent cx="4657725" cy="1435100"/>
            <wp:effectExtent l="0" t="0" r="0" b="0"/>
            <wp:wrapSquare wrapText="bothSides" distL="152400" distR="152400"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/>
                  </pic:nvPicPr>
                  <pic:blipFill rotWithShape="1"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 xml:space="preserve">      </w:t>
      </w:r>
    </w:p>
    <w:p>
      <w:pPr>
        <w:pStyle w:val="Normal"/>
        <w:outlineLvl w:val="0"/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</w:pPr>
      <w:r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 xml:space="preserve">                                                  </w:t>
      </w:r>
    </w:p>
    <w:p>
      <w:pPr>
        <w:pStyle w:val="Normal"/>
        <w:outlineLvl w:val="0"/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</w:pPr>
    </w:p>
    <w:p>
      <w:pPr>
        <w:pStyle w:val="Normal"/>
        <w:outlineLvl w:val="0"/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</w:pPr>
    </w:p>
    <w:p>
      <w:pPr>
        <w:pStyle w:val="Normal"/>
        <w:jc w:val="center"/>
        <w:outlineLvl w:val="0"/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</w:pPr>
    </w:p>
    <w:p>
      <w:pPr>
        <w:pStyle w:val="Normal"/>
        <w:jc w:val="both"/>
        <w:outlineLvl w:val="0"/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</w:pPr>
      <w:r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 xml:space="preserve">                                               </w:t>
      </w:r>
    </w:p>
    <w:p>
      <w:pPr>
        <w:pStyle w:val="Normal"/>
        <w:jc w:val="both"/>
        <w:outlineLvl w:val="0"/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</w:pPr>
    </w:p>
    <w:p>
      <w:pPr>
        <w:pStyle w:val="Normal"/>
        <w:jc w:val="both"/>
        <w:outlineLvl w:val="0"/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</w:pPr>
    </w:p>
    <w:p>
      <w:pPr>
        <w:pStyle w:val="Normal"/>
        <w:jc w:val="both"/>
        <w:outlineLvl w:val="0"/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</w:pPr>
      <w:r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 xml:space="preserve">                                                 I  SEMINARIO DE FORMACI</w:t>
      </w:r>
      <w:r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Ó</w:t>
      </w:r>
      <w:r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N</w:t>
      </w:r>
    </w:p>
    <w:p>
      <w:pPr>
        <w:pStyle w:val="Normal"/>
        <w:jc w:val="both"/>
        <w:outlineLvl w:val="0"/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</w:pPr>
    </w:p>
    <w:p>
      <w:pPr>
        <w:pStyle w:val="Normal"/>
        <w:jc w:val="both"/>
        <w:outlineLvl w:val="0"/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</w:pP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 xml:space="preserve">                 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36"/>
          <w:szCs w:val="36"/>
          <w:u w:val="none" w:color="000000"/>
          <w:vertAlign w:val="baseline"/>
          <w:rtl w:val="0"/>
          <w:lang w:val="es-ES_tradnl"/>
        </w:rPr>
        <w:t>El  Cine  como  recurso  docente  en  Salud  Mental</w:t>
      </w:r>
    </w:p>
    <w:p>
      <w:pPr>
        <w:pStyle w:val="Normal"/>
        <w:jc w:val="both"/>
        <w:outlineLvl w:val="0"/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</w:pPr>
    </w:p>
    <w:p>
      <w:pPr>
        <w:pStyle w:val="Normal"/>
        <w:jc w:val="both"/>
        <w:outlineLvl w:val="0"/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</w:pPr>
      <w:r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Tem</w:t>
      </w:r>
      <w:r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á</w:t>
      </w:r>
      <w:r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tica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:</w:t>
      </w:r>
    </w:p>
    <w:p>
      <w:pPr>
        <w:pStyle w:val="Body 1"/>
        <w:jc w:val="both"/>
        <w:rPr>
          <w:rFonts w:ascii="Arial" w:cs="Arial" w:hAnsi="Arial" w:eastAsia="Arial"/>
          <w:color w:val="000000"/>
          <w:u w:color="000000"/>
          <w:lang w:val="es-ES_tradnl"/>
        </w:rPr>
      </w:pPr>
      <w:r>
        <w:rPr>
          <w:rFonts w:ascii="Arial" w:cs="Arial" w:hAnsi="Arial" w:eastAsia="Arial"/>
          <w:rtl w:val="0"/>
          <w:lang w:val="es-ES_tradnl"/>
        </w:rPr>
        <w:t>La  obra  cinematogr</w:t>
      </w:r>
      <w:r>
        <w:rPr>
          <w:rFonts w:ascii="Arial" w:cs="Arial" w:hAnsi="Arial" w:eastAsia="Arial"/>
          <w:rtl w:val="0"/>
          <w:lang w:val="es-ES_tradnl"/>
        </w:rPr>
        <w:t>á</w:t>
      </w:r>
      <w:r>
        <w:rPr>
          <w:rFonts w:ascii="Arial" w:cs="Arial" w:hAnsi="Arial" w:eastAsia="Arial"/>
          <w:rtl w:val="0"/>
          <w:lang w:val="es-ES_tradnl"/>
        </w:rPr>
        <w:t>fica  de   Luis  Bu</w:t>
      </w:r>
      <w:r>
        <w:rPr>
          <w:rFonts w:ascii="Arial" w:cs="Arial" w:hAnsi="Arial" w:eastAsia="Arial"/>
          <w:rtl w:val="0"/>
          <w:lang w:val="es-ES_tradnl"/>
        </w:rPr>
        <w:t>ñ</w:t>
      </w:r>
      <w:r>
        <w:rPr>
          <w:rFonts w:ascii="Arial" w:cs="Arial" w:hAnsi="Arial" w:eastAsia="Arial"/>
          <w:rtl w:val="0"/>
          <w:lang w:val="es-ES_tradnl"/>
        </w:rPr>
        <w:t>uel  proporciona  un  fascinante  material  de  estudio,  con  un  reconocido  inter</w:t>
      </w:r>
      <w:r>
        <w:rPr>
          <w:rFonts w:ascii="Arial" w:cs="Arial" w:hAnsi="Arial" w:eastAsia="Arial"/>
          <w:rtl w:val="0"/>
          <w:lang w:val="es-ES_tradnl"/>
        </w:rPr>
        <w:t>é</w:t>
      </w:r>
      <w:r>
        <w:rPr>
          <w:rFonts w:ascii="Arial" w:cs="Arial" w:hAnsi="Arial" w:eastAsia="Arial"/>
          <w:rtl w:val="0"/>
          <w:lang w:val="es-ES_tradnl"/>
        </w:rPr>
        <w:t>s  psicopatol</w:t>
      </w:r>
      <w:r>
        <w:rPr>
          <w:rFonts w:ascii="Arial" w:cs="Arial" w:hAnsi="Arial" w:eastAsia="Arial"/>
          <w:rtl w:val="0"/>
          <w:lang w:val="es-ES_tradnl"/>
        </w:rPr>
        <w:t>ó</w:t>
      </w:r>
      <w:r>
        <w:rPr>
          <w:rFonts w:ascii="Arial" w:cs="Arial" w:hAnsi="Arial" w:eastAsia="Arial"/>
          <w:rtl w:val="0"/>
          <w:lang w:val="es-ES_tradnl"/>
        </w:rPr>
        <w:t>gico, especialmente  su  pel</w:t>
      </w:r>
      <w:r>
        <w:rPr>
          <w:rFonts w:ascii="Arial" w:cs="Arial" w:hAnsi="Arial" w:eastAsia="Arial"/>
          <w:rtl w:val="0"/>
          <w:lang w:val="es-ES_tradnl"/>
        </w:rPr>
        <w:t>í</w:t>
      </w:r>
      <w:r>
        <w:rPr>
          <w:rFonts w:ascii="Arial" w:cs="Arial" w:hAnsi="Arial" w:eastAsia="Arial"/>
          <w:rtl w:val="0"/>
          <w:lang w:val="es-ES_tradnl"/>
        </w:rPr>
        <w:t xml:space="preserve">cula  </w:t>
      </w:r>
      <w:r>
        <w:rPr>
          <w:rFonts w:ascii="Arial" w:cs="Arial" w:hAnsi="Arial" w:eastAsia="Arial"/>
          <w:rtl w:val="0"/>
          <w:lang w:val="es-ES_tradnl"/>
        </w:rPr>
        <w:t>“É</w:t>
      </w:r>
      <w:r>
        <w:rPr>
          <w:rFonts w:ascii="Arial" w:cs="Arial" w:hAnsi="Arial" w:eastAsia="Arial"/>
          <w:rtl w:val="0"/>
          <w:lang w:val="es-ES_tradnl"/>
        </w:rPr>
        <w:t>l</w:t>
      </w:r>
      <w:r>
        <w:rPr>
          <w:rFonts w:ascii="Arial" w:cs="Arial" w:hAnsi="Arial" w:eastAsia="Arial"/>
          <w:rtl w:val="0"/>
          <w:lang w:val="es-ES_tradnl"/>
        </w:rPr>
        <w:t xml:space="preserve">”  </w:t>
      </w:r>
      <w:r>
        <w:rPr>
          <w:rFonts w:ascii="Arial" w:cs="Arial" w:hAnsi="Arial" w:eastAsia="Arial"/>
          <w:rtl w:val="0"/>
          <w:lang w:val="es-ES_tradnl"/>
        </w:rPr>
        <w:t xml:space="preserve">(1952) </w:t>
      </w:r>
      <w:r>
        <w:rPr>
          <w:rFonts w:ascii="Arial" w:cs="Arial" w:hAnsi="Arial" w:eastAsia="Arial"/>
          <w:rtl w:val="0"/>
          <w:lang w:val="es-ES_tradnl"/>
        </w:rPr>
        <w:t>–</w:t>
      </w:r>
      <w:r>
        <w:rPr>
          <w:rFonts w:ascii="Arial" w:cs="Arial" w:hAnsi="Arial" w:eastAsia="Arial"/>
          <w:rtl w:val="0"/>
          <w:lang w:val="es-ES_tradnl"/>
        </w:rPr>
        <w:t xml:space="preserve">basada  en  una  novela  de  la  canaria  Mercedes  Pinto </w:t>
      </w:r>
      <w:r>
        <w:rPr>
          <w:rFonts w:ascii="Arial" w:cs="Arial" w:hAnsi="Arial" w:eastAsia="Arial"/>
          <w:rtl w:val="0"/>
          <w:lang w:val="es-ES_tradnl"/>
        </w:rPr>
        <w:t>–</w:t>
      </w:r>
      <w:r>
        <w:rPr>
          <w:rFonts w:ascii="Arial" w:cs="Arial" w:hAnsi="Arial" w:eastAsia="Arial"/>
          <w:rtl w:val="0"/>
          <w:lang w:val="es-ES_tradnl"/>
        </w:rPr>
        <w:t>.</w:t>
      </w:r>
    </w:p>
    <w:p>
      <w:pPr>
        <w:pStyle w:val="Body 1"/>
        <w:jc w:val="both"/>
        <w:rPr>
          <w:rFonts w:ascii="Arial" w:cs="Arial" w:hAnsi="Arial" w:eastAsia="Arial"/>
          <w:color w:val="000000"/>
          <w:u w:color="000000"/>
          <w:lang w:val="es-ES_tradnl"/>
        </w:rPr>
      </w:pPr>
    </w:p>
    <w:p>
      <w:pPr>
        <w:pStyle w:val="Body 1"/>
        <w:jc w:val="both"/>
        <w:rPr>
          <w:rFonts w:ascii="Arial" w:cs="Arial" w:hAnsi="Arial" w:eastAsia="Arial"/>
          <w:color w:val="000000"/>
          <w:u w:color="000000"/>
          <w:lang w:val="es-ES_tradnl"/>
        </w:rPr>
      </w:pPr>
      <w:r>
        <w:rPr>
          <w:rFonts w:ascii="Arial" w:cs="Arial" w:hAnsi="Arial" w:eastAsia="Arial"/>
          <w:rtl w:val="0"/>
          <w:lang w:val="es-ES_tradnl"/>
        </w:rPr>
        <w:t>Nuestro  objetivo  es  enriquecer  el  uso  docente  del  Cine  con  el  an</w:t>
      </w:r>
      <w:r>
        <w:rPr>
          <w:rFonts w:ascii="Arial" w:cs="Arial" w:hAnsi="Arial" w:eastAsia="Arial"/>
          <w:rtl w:val="0"/>
          <w:lang w:val="es-ES_tradnl"/>
        </w:rPr>
        <w:t>á</w:t>
      </w:r>
      <w:r>
        <w:rPr>
          <w:rFonts w:ascii="Arial" w:cs="Arial" w:hAnsi="Arial" w:eastAsia="Arial"/>
          <w:rtl w:val="0"/>
          <w:lang w:val="es-ES_tradnl"/>
        </w:rPr>
        <w:t>lisis  de  la      subjetividad  del  director,  y  su  relaci</w:t>
      </w:r>
      <w:r>
        <w:rPr>
          <w:rFonts w:ascii="Arial" w:cs="Arial" w:hAnsi="Arial" w:eastAsia="Arial"/>
          <w:rtl w:val="0"/>
          <w:lang w:val="es-ES_tradnl"/>
        </w:rPr>
        <w:t>ó</w:t>
      </w:r>
      <w:r>
        <w:rPr>
          <w:rFonts w:ascii="Arial" w:cs="Arial" w:hAnsi="Arial" w:eastAsia="Arial"/>
          <w:rtl w:val="0"/>
          <w:lang w:val="es-ES_tradnl"/>
        </w:rPr>
        <w:t>n  con  el  proceso  creativo  f</w:t>
      </w:r>
      <w:r>
        <w:rPr>
          <w:rFonts w:ascii="Arial" w:cs="Arial" w:hAnsi="Arial" w:eastAsia="Arial"/>
          <w:rtl w:val="0"/>
          <w:lang w:val="es-ES_tradnl"/>
        </w:rPr>
        <w:t>í</w:t>
      </w:r>
      <w:r>
        <w:rPr>
          <w:rFonts w:ascii="Arial" w:cs="Arial" w:hAnsi="Arial" w:eastAsia="Arial"/>
          <w:rtl w:val="0"/>
          <w:lang w:val="es-ES_tradnl"/>
        </w:rPr>
        <w:t xml:space="preserve">lmico. </w:t>
      </w:r>
    </w:p>
    <w:p>
      <w:pPr>
        <w:pStyle w:val="Body 1"/>
        <w:jc w:val="both"/>
        <w:rPr>
          <w:rFonts w:ascii="Arial" w:cs="Arial" w:hAnsi="Arial" w:eastAsia="Arial"/>
          <w:color w:val="000000"/>
          <w:u w:color="000000"/>
          <w:lang w:val="es-ES_tradnl"/>
        </w:rPr>
      </w:pPr>
    </w:p>
    <w:p>
      <w:pPr>
        <w:pStyle w:val="Body 1"/>
        <w:jc w:val="both"/>
        <w:rPr>
          <w:rFonts w:ascii="Arial" w:cs="Arial" w:hAnsi="Arial" w:eastAsia="Arial"/>
          <w:color w:val="000000"/>
          <w:u w:color="000000"/>
          <w:lang w:val="es-ES_tradnl"/>
        </w:rPr>
      </w:pPr>
      <w:r>
        <w:rPr>
          <w:rFonts w:ascii="Arial" w:cs="Arial" w:hAnsi="Arial" w:eastAsia="Arial"/>
          <w:rtl w:val="0"/>
          <w:lang w:val="es-ES_tradnl"/>
        </w:rPr>
        <w:t>Elaboramos  a  tal  efecto  una  sistem</w:t>
      </w:r>
      <w:r>
        <w:rPr>
          <w:rFonts w:ascii="Arial" w:cs="Arial" w:hAnsi="Arial" w:eastAsia="Arial"/>
          <w:rtl w:val="0"/>
          <w:lang w:val="es-ES_tradnl"/>
        </w:rPr>
        <w:t>á</w:t>
      </w:r>
      <w:r>
        <w:rPr>
          <w:rFonts w:ascii="Arial" w:cs="Arial" w:hAnsi="Arial" w:eastAsia="Arial"/>
          <w:rtl w:val="0"/>
          <w:lang w:val="es-ES_tradnl"/>
        </w:rPr>
        <w:t>tica  o  metodolog</w:t>
      </w:r>
      <w:r>
        <w:rPr>
          <w:rFonts w:ascii="Arial" w:cs="Arial" w:hAnsi="Arial" w:eastAsia="Arial"/>
          <w:rtl w:val="0"/>
          <w:lang w:val="es-ES_tradnl"/>
        </w:rPr>
        <w:t>í</w:t>
      </w:r>
      <w:r>
        <w:rPr>
          <w:rFonts w:ascii="Arial" w:cs="Arial" w:hAnsi="Arial" w:eastAsia="Arial"/>
          <w:rtl w:val="0"/>
          <w:lang w:val="es-ES_tradnl"/>
        </w:rPr>
        <w:t>a  que  pretende  identificar  y  asociar  aquellos  aspectos  m</w:t>
      </w:r>
      <w:r>
        <w:rPr>
          <w:rFonts w:ascii="Arial" w:cs="Arial" w:hAnsi="Arial" w:eastAsia="Arial"/>
          <w:rtl w:val="0"/>
          <w:lang w:val="es-ES_tradnl"/>
        </w:rPr>
        <w:t>á</w:t>
      </w:r>
      <w:r>
        <w:rPr>
          <w:rFonts w:ascii="Arial" w:cs="Arial" w:hAnsi="Arial" w:eastAsia="Arial"/>
          <w:rtl w:val="0"/>
          <w:lang w:val="es-ES_tradnl"/>
        </w:rPr>
        <w:t>s  relevantes,  y  cuya  vocaci</w:t>
      </w:r>
      <w:r>
        <w:rPr>
          <w:rFonts w:ascii="Arial" w:cs="Arial" w:hAnsi="Arial" w:eastAsia="Arial"/>
          <w:rtl w:val="0"/>
          <w:lang w:val="es-ES_tradnl"/>
        </w:rPr>
        <w:t>ó</w:t>
      </w:r>
      <w:r>
        <w:rPr>
          <w:rFonts w:ascii="Arial" w:cs="Arial" w:hAnsi="Arial" w:eastAsia="Arial"/>
          <w:rtl w:val="0"/>
          <w:lang w:val="es-ES_tradnl"/>
        </w:rPr>
        <w:t>n  es  la  de  ser  extrapolable  a  otros  cineastas.</w:t>
      </w:r>
    </w:p>
    <w:p>
      <w:pPr>
        <w:pStyle w:val="Body 1"/>
        <w:jc w:val="both"/>
        <w:rPr>
          <w:rFonts w:ascii="Arial" w:cs="Arial" w:hAnsi="Arial" w:eastAsia="Arial"/>
          <w:color w:val="000000"/>
          <w:u w:color="000000"/>
          <w:lang w:val="es-ES_tradnl"/>
        </w:rPr>
      </w:pPr>
    </w:p>
    <w:p>
      <w:pPr>
        <w:pStyle w:val="Normal"/>
        <w:jc w:val="both"/>
        <w:outlineLvl w:val="0"/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</w:pPr>
      <w:r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Profesores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 xml:space="preserve">: </w:t>
      </w:r>
    </w:p>
    <w:p>
      <w:pPr>
        <w:pStyle w:val="Normal"/>
        <w:jc w:val="both"/>
        <w:outlineLvl w:val="0"/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</w:pP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Jos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 xml:space="preserve">é  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Miguel  Marrero  Marrero. M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é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dico  Especialista  en  Psiquiatr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í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a. Servicio  Canario de Salud.</w:t>
      </w:r>
    </w:p>
    <w:p>
      <w:pPr>
        <w:pStyle w:val="Normal"/>
        <w:jc w:val="both"/>
        <w:outlineLvl w:val="0"/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</w:pP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Carolina  Sara  Romero  S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á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nchez. M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é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dico  Especialista  en  Psiquiatr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í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 xml:space="preserve">a. Servicio  Canario de Salud. </w:t>
      </w:r>
    </w:p>
    <w:p>
      <w:pPr>
        <w:pStyle w:val="Normal"/>
        <w:jc w:val="both"/>
        <w:outlineLvl w:val="0"/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</w:pPr>
    </w:p>
    <w:p>
      <w:pPr>
        <w:pStyle w:val="Normal"/>
        <w:jc w:val="both"/>
        <w:outlineLvl w:val="0"/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</w:pPr>
      <w:r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Formato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: Seminario  con  soporte  audiovisual.</w:t>
      </w:r>
    </w:p>
    <w:p>
      <w:pPr>
        <w:pStyle w:val="Normal"/>
        <w:jc w:val="both"/>
        <w:outlineLvl w:val="0"/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</w:pPr>
      <w:r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D</w:t>
      </w:r>
      <w:r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í</w:t>
      </w:r>
      <w:r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 xml:space="preserve">a:   </w:t>
      </w:r>
      <w:r>
        <w:rPr>
          <w:rFonts w:ascii="Helvetica" w:cs="Helvetica" w:hAnsi="Helvetica" w:eastAsia="Helvetica"/>
          <w:rtl w:val="0"/>
          <w:lang w:val="es-ES_tradnl"/>
        </w:rPr>
        <w:t>7</w:t>
      </w:r>
      <w:r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 xml:space="preserve">  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de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 xml:space="preserve"> Febrero</w:t>
      </w:r>
    </w:p>
    <w:p>
      <w:pPr>
        <w:pStyle w:val="Normal"/>
        <w:jc w:val="both"/>
        <w:outlineLvl w:val="0"/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</w:pPr>
      <w:r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Duraci</w:t>
      </w:r>
      <w:r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ó</w:t>
      </w:r>
      <w:r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n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: 4  horas.</w:t>
      </w:r>
    </w:p>
    <w:p>
      <w:pPr>
        <w:pStyle w:val="Normal"/>
        <w:jc w:val="both"/>
        <w:outlineLvl w:val="0"/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</w:pPr>
      <w:r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Horario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: 16,00h-20,00h</w:t>
      </w:r>
    </w:p>
    <w:p>
      <w:pPr>
        <w:pStyle w:val="Normal"/>
        <w:jc w:val="both"/>
        <w:outlineLvl w:val="0"/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</w:pPr>
      <w:r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Lugar</w:t>
      </w:r>
      <w:r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 xml:space="preserve">: </w:t>
      </w:r>
      <w:r>
        <w:rPr>
          <w:rFonts w:ascii="Helvetica" w:cs="Helvetica" w:hAnsi="Helvetica" w:eastAsia="Helvetica"/>
          <w:rtl w:val="0"/>
          <w:lang w:val="es-ES_tradnl"/>
        </w:rPr>
        <w:t>Edificio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 xml:space="preserve"> de humanidades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 xml:space="preserve"> sal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ó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n de actos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. Plaza de la constituci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ó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 xml:space="preserve">n. </w:t>
      </w:r>
    </w:p>
    <w:p>
      <w:pPr>
        <w:pStyle w:val="Normal"/>
        <w:jc w:val="both"/>
        <w:outlineLvl w:val="0"/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</w:pPr>
      <w:r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Inscripci</w:t>
      </w:r>
      <w:r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ó</w:t>
      </w:r>
      <w:r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n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: El d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í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a del seminario. Gratuita.</w:t>
      </w:r>
    </w:p>
    <w:p>
      <w:pPr>
        <w:pStyle w:val="Normal"/>
        <w:jc w:val="both"/>
        <w:outlineLvl w:val="0"/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</w:pPr>
      <w:r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N</w:t>
      </w:r>
      <w:r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ú</w:t>
      </w:r>
      <w:r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mero de plazas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: 50 m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á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ximo.</w:t>
      </w:r>
    </w:p>
    <w:p>
      <w:pPr>
        <w:pStyle w:val="Normal"/>
        <w:jc w:val="both"/>
        <w:outlineLvl w:val="0"/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</w:pPr>
      <w:r>
        <w:rPr>
          <w:rFonts w:ascii="Helvetica" w:cs="Helvetica" w:hAnsi="Helvetica" w:eastAsia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Organiza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: Asociaci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ó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n  Canaria  de  Neuropsiquiatr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í</w:t>
      </w:r>
      <w:r>
        <w:rPr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  <w:t>a  y  Salud  Mental.</w:t>
      </w:r>
    </w:p>
    <w:p>
      <w:pPr>
        <w:pStyle w:val="Body 1"/>
        <w:shd w:val="clear" w:color="auto" w:fill="ffffff"/>
        <w:spacing w:after="60"/>
        <w:jc w:val="both"/>
        <w:rPr>
          <w:rFonts w:ascii="Arial" w:cs="Arial" w:hAnsi="Arial" w:eastAsia="Arial"/>
          <w:color w:val="000000"/>
          <w:u w:color="000000"/>
          <w:lang w:val="es-ES_tradnl"/>
        </w:rPr>
      </w:pPr>
      <w:r>
        <w:rPr>
          <w:rFonts w:ascii="Arial" w:cs="Arial" w:hAnsi="Arial" w:eastAsia="Arial"/>
          <w:b w:val="1"/>
          <w:bCs w:val="1"/>
          <w:rtl w:val="0"/>
          <w:lang w:val="es-ES_tradnl"/>
        </w:rPr>
        <w:t>Colabora</w:t>
      </w:r>
      <w:r>
        <w:rPr>
          <w:rFonts w:ascii="Arial" w:cs="Arial" w:hAnsi="Arial" w:eastAsia="Arial"/>
          <w:rtl w:val="0"/>
          <w:lang w:val="es-ES_tradnl"/>
        </w:rPr>
        <w:t xml:space="preserve">:  </w:t>
      </w:r>
      <w:r>
        <w:rPr>
          <w:rFonts w:ascii="Arial" w:cs="Arial" w:hAnsi="Arial" w:eastAsia="Arial"/>
          <w:rtl w:val="0"/>
          <w:lang w:val="es-ES_tradnl"/>
        </w:rPr>
        <w:t>Universidad de Las Palmas de Gran Canaria.</w:t>
      </w:r>
    </w:p>
    <w:p>
      <w:pPr>
        <w:pStyle w:val="Normal"/>
        <w:jc w:val="both"/>
        <w:outlineLvl w:val="0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4"/>
          <w:szCs w:val="24"/>
          <w:u w:val="none" w:color="000000"/>
          <w:vertAlign w:val="baseline"/>
          <w:rtl w:val="0"/>
          <w:lang w:val="es-ES_tradnl"/>
        </w:rPr>
      </w:pPr>
    </w:p>
    <w:p>
      <w:pPr>
        <w:pStyle w:val="Normal"/>
        <w:spacing w:line="240" w:lineRule="atLeast"/>
        <w:jc w:val="both"/>
        <w:outlineLvl w:val="0"/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2"/>
          <w:szCs w:val="22"/>
          <w:u w:val="none" w:color="000000"/>
          <w:vertAlign w:val="baseline"/>
          <w:rtl w:val="0"/>
          <w:lang w:val="es-ES_tradnl"/>
        </w:rPr>
      </w:pPr>
      <w:r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2"/>
          <w:szCs w:val="22"/>
          <w:u w:val="none" w:color="000000"/>
          <w:vertAlign w:val="baseline"/>
          <w:rtl w:val="0"/>
          <w:lang w:val="es-ES_tradnl"/>
        </w:rPr>
        <w:t>Esta  actividad  docente  est</w:t>
      </w:r>
      <w:r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2"/>
          <w:szCs w:val="22"/>
          <w:u w:val="none" w:color="000000"/>
          <w:vertAlign w:val="baseline"/>
          <w:rtl w:val="0"/>
          <w:lang w:val="es-ES_tradnl"/>
        </w:rPr>
        <w:t xml:space="preserve">á  </w:t>
      </w:r>
      <w:r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2"/>
          <w:szCs w:val="22"/>
          <w:u w:val="none" w:color="000000"/>
          <w:vertAlign w:val="baseline"/>
          <w:rtl w:val="0"/>
          <w:lang w:val="es-ES_tradnl"/>
        </w:rPr>
        <w:t>acreditada  por  la  Escuela  de  Salud  Mental  de  la  Asociaci</w:t>
      </w:r>
      <w:r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2"/>
          <w:szCs w:val="22"/>
          <w:u w:val="none" w:color="000000"/>
          <w:vertAlign w:val="baseline"/>
          <w:rtl w:val="0"/>
          <w:lang w:val="es-ES_tradnl"/>
        </w:rPr>
        <w:t>ó</w:t>
      </w:r>
      <w:r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2"/>
          <w:szCs w:val="22"/>
          <w:u w:val="none" w:color="000000"/>
          <w:vertAlign w:val="baseline"/>
          <w:rtl w:val="0"/>
          <w:lang w:val="es-ES_tradnl"/>
        </w:rPr>
        <w:t>n  Espa</w:t>
      </w:r>
      <w:r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2"/>
          <w:szCs w:val="22"/>
          <w:u w:val="none" w:color="000000"/>
          <w:vertAlign w:val="baseline"/>
          <w:rtl w:val="0"/>
          <w:lang w:val="es-ES_tradnl"/>
        </w:rPr>
        <w:t>ñ</w:t>
      </w:r>
      <w:r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2"/>
          <w:szCs w:val="22"/>
          <w:u w:val="none" w:color="000000"/>
          <w:vertAlign w:val="baseline"/>
          <w:rtl w:val="0"/>
          <w:lang w:val="es-ES_tradnl"/>
        </w:rPr>
        <w:t>ola  de  Neuropsiquiatr</w:t>
      </w:r>
      <w:r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2"/>
          <w:szCs w:val="22"/>
          <w:u w:val="none" w:color="000000"/>
          <w:vertAlign w:val="baseline"/>
          <w:rtl w:val="0"/>
          <w:lang w:val="es-ES_tradnl"/>
        </w:rPr>
        <w:t>í</w:t>
      </w:r>
      <w:r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2"/>
          <w:szCs w:val="22"/>
          <w:u w:val="none" w:color="000000"/>
          <w:vertAlign w:val="baseline"/>
          <w:rtl w:val="0"/>
          <w:lang w:val="es-ES_tradnl"/>
        </w:rPr>
        <w:t>a  con  1  cr</w:t>
      </w:r>
      <w:r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2"/>
          <w:szCs w:val="22"/>
          <w:u w:val="none" w:color="000000"/>
          <w:vertAlign w:val="baseline"/>
          <w:rtl w:val="0"/>
          <w:lang w:val="es-ES_tradnl"/>
        </w:rPr>
        <w:t>é</w:t>
      </w:r>
      <w:r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2"/>
          <w:szCs w:val="22"/>
          <w:u w:val="none" w:color="000000"/>
          <w:vertAlign w:val="baseline"/>
          <w:rtl w:val="0"/>
          <w:lang w:val="es-ES_tradnl"/>
        </w:rPr>
        <w:t>dito  de  formaci</w:t>
      </w:r>
      <w:r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2"/>
          <w:szCs w:val="22"/>
          <w:u w:val="none" w:color="000000"/>
          <w:vertAlign w:val="baseline"/>
          <w:rtl w:val="0"/>
          <w:lang w:val="es-ES_tradnl"/>
        </w:rPr>
        <w:t>ó</w:t>
      </w:r>
      <w:r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2"/>
          <w:szCs w:val="22"/>
          <w:u w:val="none" w:color="000000"/>
          <w:vertAlign w:val="baseline"/>
          <w:rtl w:val="0"/>
          <w:lang w:val="es-ES_tradnl"/>
        </w:rPr>
        <w:t>n  continuada.</w:t>
      </w:r>
    </w:p>
    <w:p>
      <w:pPr>
        <w:pStyle w:val="Normal"/>
        <w:spacing w:line="240" w:lineRule="atLeast"/>
        <w:jc w:val="both"/>
        <w:outlineLvl w:val="0"/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2"/>
          <w:szCs w:val="22"/>
          <w:u w:val="none" w:color="000000"/>
          <w:vertAlign w:val="baseline"/>
          <w:rtl w:val="0"/>
          <w:lang w:val="es-ES_tradnl"/>
        </w:rPr>
      </w:pPr>
    </w:p>
    <w:p>
      <w:pPr>
        <w:pStyle w:val="Normal"/>
        <w:spacing w:line="240" w:lineRule="atLeast"/>
        <w:jc w:val="both"/>
        <w:outlineLvl w:val="0"/>
      </w:pPr>
      <w:r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2"/>
          <w:szCs w:val="22"/>
          <w:u w:val="none" w:color="000000"/>
          <w:vertAlign w:val="baseline"/>
          <w:rtl w:val="0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3302000</wp:posOffset>
            </wp:positionH>
            <wp:positionV relativeFrom="line">
              <wp:posOffset>234315</wp:posOffset>
            </wp:positionV>
            <wp:extent cx="938531" cy="868045"/>
            <wp:effectExtent l="0" t="0" r="0" b="0"/>
            <wp:wrapSquare wrapText="bothSides" distL="0" distR="0" distT="0" dist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/>
                    <pic:cNvPicPr/>
                  </pic:nvPicPr>
                  <pic:blipFill rotWithShape="1">
                    <a:blip r:embed="rId5">
                      <a:extLst/>
                    </a:blip>
                    <a:srcRect l="23437" t="20898" r="55000" b="53320"/>
                    <a:stretch>
                      <a:fillRect/>
                    </a:stretch>
                  </pic:blipFill>
                  <pic:spPr>
                    <a:xfrm>
                      <a:off x="0" y="0"/>
                      <a:ext cx="938531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0"/>
          <w:position w:val="0"/>
          <w:sz w:val="22"/>
          <w:szCs w:val="22"/>
          <w:u w:val="none" w:color="000000"/>
          <w:vertAlign w:val="baseline"/>
          <w:rtl w:val="0"/>
          <w:lang w:val="es-ES_tradnl"/>
        </w:rPr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cera y pie"/>
      <w:bidi w:val="0"/>
    </w:pPr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cera y pie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1">
    <w:name w:val="Body 1"/>
    <w:next w:val="Body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.png"/><Relationship Id="rId5" Type="http://schemas.openxmlformats.org/officeDocument/2006/relationships/image" Target="media/image1.png"/><Relationship Id="rId6" Type="http://schemas.openxmlformats.org/officeDocument/2006/relationships/header" Target="header.xml"/><Relationship Id="rId7" Type="http://schemas.openxmlformats.org/officeDocument/2006/relationships/footer" Target="footer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